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DB5064">
      <w:pPr>
        <w:widowControl/>
        <w:spacing w:line="240" w:lineRule="exact"/>
        <w:jc w:val="left"/>
        <w:textAlignment w:val="center"/>
        <w:rPr>
          <w:rFonts w:hint="eastAsia" w:ascii="宋体" w:hAnsi="宋体" w:eastAsia="宋体" w:cs="宋体"/>
          <w:b/>
          <w:bCs/>
          <w:color w:val="000000"/>
          <w:sz w:val="18"/>
          <w:szCs w:val="1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18"/>
          <w:szCs w:val="18"/>
          <w:u w:val="none"/>
          <w:lang w:val="en-US" w:eastAsia="zh-CN"/>
        </w:rPr>
        <w:t>31包：</w:t>
      </w:r>
      <w:bookmarkStart w:id="0" w:name="_GoBack"/>
      <w:bookmarkEnd w:id="0"/>
    </w:p>
    <w:tbl>
      <w:tblPr>
        <w:tblStyle w:val="3"/>
        <w:tblW w:w="4999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2263"/>
        <w:gridCol w:w="2748"/>
        <w:gridCol w:w="4771"/>
      </w:tblGrid>
      <w:tr w14:paraId="4DC9E2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F17D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DCC3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耗材名称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200E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规格型号</w:t>
            </w:r>
          </w:p>
        </w:tc>
        <w:tc>
          <w:tcPr>
            <w:tcW w:w="2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2CBB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技术参数 </w:t>
            </w:r>
          </w:p>
        </w:tc>
      </w:tr>
      <w:tr w14:paraId="079A06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13CA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7760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一次性使用活组织取样钳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1C7C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AG-50129-2616   AG-50129-2623    </w:t>
            </w:r>
          </w:p>
        </w:tc>
        <w:tc>
          <w:tcPr>
            <w:tcW w:w="2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6E13B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适用于组织活检，可旋转  钳头直径2.3mm，最小通道2.8mm</w:t>
            </w:r>
          </w:p>
        </w:tc>
      </w:tr>
      <w:tr w14:paraId="33FD29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F0FB3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A39B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一次性使用电圈套器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091A3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MTN-PFS-E-36/23</w:t>
            </w:r>
          </w:p>
        </w:tc>
        <w:tc>
          <w:tcPr>
            <w:tcW w:w="2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8959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适用于切除息肉，可旋转，直径2.3mm，最小内窥镜通道直2.8mm，须与院内目前使用的德国宝娃电刀匹配</w:t>
            </w:r>
          </w:p>
        </w:tc>
      </w:tr>
      <w:tr w14:paraId="6E68B5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0E2A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3A2F5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60626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606266"/>
                <w:kern w:val="0"/>
                <w:sz w:val="18"/>
                <w:szCs w:val="18"/>
                <w:lang w:bidi="ar"/>
              </w:rPr>
              <w:t>一次性息肉勒除器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3DED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60626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606266"/>
                <w:kern w:val="0"/>
                <w:sz w:val="18"/>
                <w:szCs w:val="18"/>
                <w:lang w:bidi="ar"/>
              </w:rPr>
              <w:t>M00561221、M00561231</w:t>
            </w:r>
          </w:p>
        </w:tc>
        <w:tc>
          <w:tcPr>
            <w:tcW w:w="2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3D16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适用于切除小息肉，最小内镜直径2.8mm。进口</w:t>
            </w:r>
          </w:p>
        </w:tc>
      </w:tr>
      <w:tr w14:paraId="3779F0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C02C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34483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一次性使用体内注射治疗针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C647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M00518301、M00518311</w:t>
            </w:r>
          </w:p>
        </w:tc>
        <w:tc>
          <w:tcPr>
            <w:tcW w:w="2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556F5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适用用于硬化剂和组织胶注射用，钳道≥2.8mm,针头直径分为22G、25G。进口</w:t>
            </w:r>
          </w:p>
        </w:tc>
      </w:tr>
      <w:tr w14:paraId="79D3F5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A89A5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5943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医用胶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BA24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栓塞型：0.5ml/支</w:t>
            </w:r>
          </w:p>
        </w:tc>
        <w:tc>
          <w:tcPr>
            <w:tcW w:w="2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2ED66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栓塞型0.5ml/支</w:t>
            </w:r>
          </w:p>
        </w:tc>
      </w:tr>
      <w:tr w14:paraId="236F98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0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EC835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691D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覆硅胶膜食道支架系统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020B7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MTN-SA(SB、SC、SD、SE、SF、SG、SH)-S-14（16、18、20、22）/40（50、60、70、80、90、100、110、120、130、140、150、160）-A-（4-10）/（500-1100）</w:t>
            </w:r>
          </w:p>
        </w:tc>
        <w:tc>
          <w:tcPr>
            <w:tcW w:w="2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B82E8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适用于:有手术禁忌的食道癌、贲门癌、化学损伤或其他创伤造成的食道狭窄，术后吻合口狭窄经多次扩张无效者及肿瘤复发者、贲门失弛缓症、食道气管瘘、食道纵。</w:t>
            </w:r>
          </w:p>
          <w:p w14:paraId="34C7BA64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1、可提供全覆膜与半覆膜规格。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2、支架材质为镍钛金属材质，X型网状编织。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3、特殊规格可以提供定制服务。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4、支架长度40mm-160mm、直径14mm-22mm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5、支架构型采用上杯口、下球型设计，口侧可以紧密贴合食管壁。</w:t>
            </w:r>
          </w:p>
        </w:tc>
      </w:tr>
      <w:tr w14:paraId="36F0E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9B43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83F85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非血管腔道导丝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BA4DB3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MTN-QF-90/26-B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MTN-QF-90/42-B</w:t>
            </w:r>
          </w:p>
        </w:tc>
        <w:tc>
          <w:tcPr>
            <w:tcW w:w="2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9F592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用于引导导管或置入器进入非血管腔道</w:t>
            </w:r>
          </w:p>
          <w:p w14:paraId="71594BCD"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导丝杆采用钛镍形状记忆合金材质</w:t>
            </w:r>
          </w:p>
          <w:p w14:paraId="429DC610"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2、弹簧头端采用医用不锈钢材质</w:t>
            </w:r>
          </w:p>
          <w:p w14:paraId="657E3602">
            <w:pPr>
              <w:widowControl/>
              <w:numPr>
                <w:ilvl w:val="255"/>
                <w:numId w:val="0"/>
              </w:numPr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3、与覆硅胶膜食道支架系统配套使用</w:t>
            </w:r>
          </w:p>
        </w:tc>
      </w:tr>
      <w:tr w14:paraId="629218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3173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20F0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可旋转重复开闭软组织夹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E593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ROCC-D-26-195-C    </w:t>
            </w:r>
          </w:p>
        </w:tc>
        <w:tc>
          <w:tcPr>
            <w:tcW w:w="2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0F04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适用夹闭组织、止血，钳道≥2.8mm</w:t>
            </w:r>
          </w:p>
        </w:tc>
      </w:tr>
      <w:tr w14:paraId="13B1D0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0E16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7CED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夹子装置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D523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GM-HD-A-1950-11</w:t>
            </w:r>
          </w:p>
        </w:tc>
        <w:tc>
          <w:tcPr>
            <w:tcW w:w="2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6C84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适用夹闭组织、止血，钳道≥2.8mm</w:t>
            </w:r>
          </w:p>
        </w:tc>
      </w:tr>
      <w:tr w14:paraId="2C5CC6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9CAC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AE145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夹子装置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7805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GM-HD-A-1950-16</w:t>
            </w:r>
          </w:p>
        </w:tc>
        <w:tc>
          <w:tcPr>
            <w:tcW w:w="2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3B693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适用夹闭组织、止血，钳道≥2.8mm</w:t>
            </w:r>
          </w:p>
        </w:tc>
      </w:tr>
      <w:tr w14:paraId="33A486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6498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553D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一次性使用软组织夹（三臂夹）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B812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STA00002、STA000O3</w:t>
            </w:r>
          </w:p>
        </w:tc>
        <w:tc>
          <w:tcPr>
            <w:tcW w:w="2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BA4F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适用于夹闭组织、止血，由夹子组件和释放装置组成。最小内镜通道≥3.2mm，插入部最大外径≤3.15mm</w:t>
            </w:r>
          </w:p>
        </w:tc>
      </w:tr>
      <w:tr w14:paraId="69D853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EEFF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1EA5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一次性使用内镜下牵拉组织夹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9DC5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ETD13001、ETD12001</w:t>
            </w:r>
          </w:p>
        </w:tc>
        <w:tc>
          <w:tcPr>
            <w:tcW w:w="2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4ECE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适用于夹闭组织、止血，最小内镜通道≥3.2mm</w:t>
            </w:r>
          </w:p>
        </w:tc>
      </w:tr>
      <w:tr w14:paraId="52BAC3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78805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DC44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一次性使用高频止血钳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821D5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L30C65230</w:t>
            </w:r>
          </w:p>
        </w:tc>
        <w:tc>
          <w:tcPr>
            <w:tcW w:w="2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98A6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适用止血，最小内镜直径≥2.8mm，锥口型钳头可旋转</w:t>
            </w:r>
          </w:p>
        </w:tc>
      </w:tr>
      <w:tr w14:paraId="28A8C5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EFBE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374D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靛胭脂黏膜染色剂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5F77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WGNMRS-DYZ</w:t>
            </w:r>
          </w:p>
        </w:tc>
        <w:tc>
          <w:tcPr>
            <w:tcW w:w="2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401DD">
            <w:pPr>
              <w:widowControl/>
              <w:spacing w:line="240" w:lineRule="exact"/>
            </w:pPr>
            <w:r>
              <w:rPr>
                <w:rFonts w:hint="eastAsia"/>
              </w:rPr>
              <w:t>该产品由食品级的靛胭脂粉末制成。外观为均匀的深蓝色溶液;浓度0.2%+0.05%g/g，规格15ml/瓶。</w:t>
            </w:r>
          </w:p>
          <w:p w14:paraId="3BBF2463"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</w:rPr>
              <w:t>该产品用于消化道粘膜染色</w:t>
            </w:r>
          </w:p>
        </w:tc>
      </w:tr>
      <w:tr w14:paraId="5267A2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EFEB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800F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医用透明粘膜吸套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E8B5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XT系列全规格</w:t>
            </w:r>
          </w:p>
        </w:tc>
        <w:tc>
          <w:tcPr>
            <w:tcW w:w="2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FE1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5726B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91D1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B3D0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内窥镜用异物钳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9D00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2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63DE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适用异物取出，钳道≥2.8mm</w:t>
            </w:r>
          </w:p>
        </w:tc>
      </w:tr>
      <w:tr w14:paraId="1E9DFC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ED8E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E9CE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一次性使用内窥镜注射针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4708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NE-C2336、NE-C2536</w:t>
            </w:r>
          </w:p>
        </w:tc>
        <w:tc>
          <w:tcPr>
            <w:tcW w:w="2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C2E2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适用粘膜下注射，钳道≥2.8mm、针头直径分为22G、25G</w:t>
            </w:r>
          </w:p>
        </w:tc>
      </w:tr>
      <w:tr w14:paraId="40B4A6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E457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46E8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卢戈氏碘液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4988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5%卢戈氏溶液</w:t>
            </w:r>
          </w:p>
        </w:tc>
        <w:tc>
          <w:tcPr>
            <w:tcW w:w="2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F1A55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适用食管染色，30ml/瓶</w:t>
            </w:r>
          </w:p>
        </w:tc>
      </w:tr>
      <w:tr w14:paraId="34AD11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4B62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CC12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体腔器械导入润滑剂（舒泰）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B3ED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5ml</w:t>
            </w:r>
          </w:p>
        </w:tc>
        <w:tc>
          <w:tcPr>
            <w:tcW w:w="2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068A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适用于胃肠镜检查，5ml/支</w:t>
            </w:r>
          </w:p>
        </w:tc>
      </w:tr>
      <w:tr w14:paraId="27DF55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F9DE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B6B9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一次性医用垫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8DA4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环氧乙烷灭菌，材质：流延膜+高分子医用棉+医用吸收布  喷塑压制</w:t>
            </w:r>
          </w:p>
        </w:tc>
        <w:tc>
          <w:tcPr>
            <w:tcW w:w="2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E9CA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适用于放置内镜，70cmx80cm/条</w:t>
            </w:r>
          </w:p>
        </w:tc>
      </w:tr>
      <w:tr w14:paraId="27CD55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ED89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D6C4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一次性医用垫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C6265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环氧乙烷灭菌，材质要求：流延膜+高分子医用棉+医用吸收布  喷塑压制</w:t>
            </w:r>
          </w:p>
        </w:tc>
        <w:tc>
          <w:tcPr>
            <w:tcW w:w="2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67B5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适用于放置内镜，80cmx150cm/条</w:t>
            </w:r>
          </w:p>
        </w:tc>
      </w:tr>
      <w:tr w14:paraId="6FB646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C39A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7717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氩气软电极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ED313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932-049（2.3mm直喷）、932-048（1.5mm直喷）</w:t>
            </w:r>
          </w:p>
        </w:tc>
        <w:tc>
          <w:tcPr>
            <w:tcW w:w="2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A4B5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适用于息肉切除、止血，2.3mm直喷、1.5mm直喷，须与院内目前使用的德国宝娃电刀匹配。进口。</w:t>
            </w:r>
          </w:p>
        </w:tc>
      </w:tr>
      <w:tr w14:paraId="5B27C9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A36E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C933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口垫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F8B1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B型</w:t>
            </w:r>
          </w:p>
        </w:tc>
        <w:tc>
          <w:tcPr>
            <w:tcW w:w="2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1F4EE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适用于胃镜检查，B型、白色、带松紧带</w:t>
            </w:r>
          </w:p>
        </w:tc>
      </w:tr>
      <w:tr w14:paraId="5D1B6E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004B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5405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一次性使用吸引管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7F8E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A型</w:t>
            </w:r>
          </w:p>
        </w:tc>
        <w:tc>
          <w:tcPr>
            <w:tcW w:w="2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B7EDD"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适用于内镜检查</w:t>
            </w:r>
          </w:p>
        </w:tc>
      </w:tr>
      <w:tr w14:paraId="2FBA60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E7C1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D8E4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软式内镜用管道开口清洗刷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DBB0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适用于宾得、奥林巴斯内镜</w:t>
            </w:r>
          </w:p>
        </w:tc>
        <w:tc>
          <w:tcPr>
            <w:tcW w:w="2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8091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适用于宾得、奥林巴斯内镜清洗 </w:t>
            </w:r>
          </w:p>
        </w:tc>
      </w:tr>
      <w:tr w14:paraId="29E304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9654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FE1E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一次性弯盘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02C2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环氧乙烷灭菌</w:t>
            </w:r>
          </w:p>
        </w:tc>
        <w:tc>
          <w:tcPr>
            <w:tcW w:w="2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8B4D7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适用于内镜检查，腰形，环氧乙烷灭菌</w:t>
            </w:r>
          </w:p>
        </w:tc>
      </w:tr>
      <w:tr w14:paraId="28A76F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A31B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1B36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一次性使用换药碗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6FB8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方形，环氧乙烷灭菌</w:t>
            </w:r>
          </w:p>
        </w:tc>
        <w:tc>
          <w:tcPr>
            <w:tcW w:w="2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FCDF0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适用于内镜检查，方形，环氧乙烷灭菌</w:t>
            </w:r>
          </w:p>
        </w:tc>
      </w:tr>
      <w:tr w14:paraId="3F0384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033B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EB0F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4%中性甲醛固定液（组织固定液）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EBF0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经过0.5μm微膜过滤 、一次性、 15ml</w:t>
            </w:r>
          </w:p>
        </w:tc>
        <w:tc>
          <w:tcPr>
            <w:tcW w:w="2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58F2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适用于固定标本，白色盖子</w:t>
            </w:r>
          </w:p>
        </w:tc>
      </w:tr>
      <w:tr w14:paraId="1AF7A8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2C4A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EC19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一次性使用高频切开刀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8D4A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EK-425D</w:t>
            </w:r>
          </w:p>
        </w:tc>
        <w:tc>
          <w:tcPr>
            <w:tcW w:w="2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EBD1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适用，钳道≥2.8mm</w:t>
            </w:r>
          </w:p>
        </w:tc>
      </w:tr>
      <w:tr w14:paraId="28A60E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150A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B9A4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一次性使用导丝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8022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0035"X450/0025"X450</w:t>
            </w:r>
          </w:p>
        </w:tc>
        <w:tc>
          <w:tcPr>
            <w:tcW w:w="2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4DFC9"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6EC15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B4DA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444F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一次性使用内窥镜用套扎器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B9D8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GM-EL-6</w:t>
            </w:r>
          </w:p>
        </w:tc>
        <w:tc>
          <w:tcPr>
            <w:tcW w:w="2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9AF2B"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9D1CF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0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816EB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46E21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一次性使用止血闭合夹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14856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HCCD-1-235-L-C、HCCD-0-195-M-C</w:t>
            </w:r>
          </w:p>
        </w:tc>
        <w:tc>
          <w:tcPr>
            <w:tcW w:w="2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17E8D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与内窥镜配套使用，用于消化道内的标记和消化道组织的闭，止血。</w:t>
            </w:r>
          </w:p>
          <w:p w14:paraId="22A98960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1、夹子植入器在钳道外安装，释放过程中，不占用内镜钳道。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2、夹片采用镍钛合金材质，可长期留置体内。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3、夹子为结扎平面结构。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4、主要应用于内镜下全层缝合。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5、手柄处有安全锁。</w:t>
            </w:r>
          </w:p>
        </w:tc>
      </w:tr>
      <w:tr w14:paraId="47B3F7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2000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33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46F4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一次性使用取石网篮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2728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SEB-E-25/50-7/200</w:t>
            </w:r>
          </w:p>
        </w:tc>
        <w:tc>
          <w:tcPr>
            <w:tcW w:w="2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9ED40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适用于取异物，由取石篮、外管、手柄和牵引丝组成。</w:t>
            </w:r>
          </w:p>
        </w:tc>
      </w:tr>
      <w:tr w14:paraId="6F2F12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42AA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A385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碎石器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3F7D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MAJ-441</w:t>
            </w:r>
          </w:p>
        </w:tc>
        <w:tc>
          <w:tcPr>
            <w:tcW w:w="2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ACC9A"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适用于胃内碎石</w:t>
            </w:r>
          </w:p>
        </w:tc>
      </w:tr>
      <w:tr w14:paraId="0CB062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5E93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1A7E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碎石器内芯钢丝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56985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G-260-2527S</w:t>
            </w:r>
          </w:p>
        </w:tc>
        <w:tc>
          <w:tcPr>
            <w:tcW w:w="2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B02B6"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适用于胃内碎石</w:t>
            </w:r>
          </w:p>
        </w:tc>
      </w:tr>
      <w:tr w14:paraId="63B3C4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FD6A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3DEB3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一次性使用胃镜检查包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FFBAC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组合件包装包括咬口、检查垫单、口水袋、纸巾</w:t>
            </w:r>
          </w:p>
        </w:tc>
        <w:tc>
          <w:tcPr>
            <w:tcW w:w="2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E7399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适用于胃镜检查</w:t>
            </w:r>
          </w:p>
        </w:tc>
      </w:tr>
      <w:tr w14:paraId="3D43CB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0AD2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37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0A30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一次性使用内镜喷洒管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C245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WP-18/1800、WP-18/2200</w:t>
            </w:r>
          </w:p>
        </w:tc>
        <w:tc>
          <w:tcPr>
            <w:tcW w:w="2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AC6E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外管直径1.8mm，适用钳道≥2.8mm</w:t>
            </w:r>
          </w:p>
        </w:tc>
      </w:tr>
      <w:tr w14:paraId="550E7B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E7963"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38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377B3"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七环套扎器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3D25E"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M00542251</w:t>
            </w:r>
          </w:p>
        </w:tc>
        <w:tc>
          <w:tcPr>
            <w:tcW w:w="2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A11EF"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由套扎元件和配有牵引导丝和内窥镜固定器的手柄元件组成。套扎元件中弹性环材料为制模聚异戊二烯。一次性使用。</w:t>
            </w:r>
          </w:p>
        </w:tc>
      </w:tr>
    </w:tbl>
    <w:p w14:paraId="6C914FED"/>
    <w:p w14:paraId="48A41584"/>
    <w:p w14:paraId="6DB94E03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5482E5"/>
    <w:multiLevelType w:val="singleLevel"/>
    <w:tmpl w:val="585482E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B06A46"/>
    <w:rsid w:val="05570CB3"/>
    <w:rsid w:val="06FA67E9"/>
    <w:rsid w:val="08714C83"/>
    <w:rsid w:val="09DC2A3C"/>
    <w:rsid w:val="0A60738A"/>
    <w:rsid w:val="0CB86343"/>
    <w:rsid w:val="0E552CE5"/>
    <w:rsid w:val="0F7554C5"/>
    <w:rsid w:val="12CE74EE"/>
    <w:rsid w:val="12DB7D35"/>
    <w:rsid w:val="141D6B68"/>
    <w:rsid w:val="14243D36"/>
    <w:rsid w:val="160771BC"/>
    <w:rsid w:val="165F3F83"/>
    <w:rsid w:val="180B0C34"/>
    <w:rsid w:val="191B5EB4"/>
    <w:rsid w:val="1B580D5C"/>
    <w:rsid w:val="1CA34C6C"/>
    <w:rsid w:val="20C0056A"/>
    <w:rsid w:val="24FC1A7B"/>
    <w:rsid w:val="25BB69EC"/>
    <w:rsid w:val="26CF5CF3"/>
    <w:rsid w:val="2A8916D1"/>
    <w:rsid w:val="2CBF1034"/>
    <w:rsid w:val="2D7B5F44"/>
    <w:rsid w:val="2E4C168F"/>
    <w:rsid w:val="2EAF5F2C"/>
    <w:rsid w:val="2F534B33"/>
    <w:rsid w:val="31C677DE"/>
    <w:rsid w:val="32AC6BA0"/>
    <w:rsid w:val="351E1AAE"/>
    <w:rsid w:val="358C54D3"/>
    <w:rsid w:val="35E46651"/>
    <w:rsid w:val="36A05FD2"/>
    <w:rsid w:val="38096C61"/>
    <w:rsid w:val="3DD3636A"/>
    <w:rsid w:val="3E363AF9"/>
    <w:rsid w:val="3E5C76CC"/>
    <w:rsid w:val="42992A33"/>
    <w:rsid w:val="42BF02B1"/>
    <w:rsid w:val="458E0410"/>
    <w:rsid w:val="4A462BE0"/>
    <w:rsid w:val="4C132B42"/>
    <w:rsid w:val="5119144D"/>
    <w:rsid w:val="54717FF7"/>
    <w:rsid w:val="558C05DE"/>
    <w:rsid w:val="563908BB"/>
    <w:rsid w:val="57077788"/>
    <w:rsid w:val="57BA6AD6"/>
    <w:rsid w:val="5A2C78C0"/>
    <w:rsid w:val="5A7E1325"/>
    <w:rsid w:val="5A845E87"/>
    <w:rsid w:val="5BB02E5C"/>
    <w:rsid w:val="5C2F1297"/>
    <w:rsid w:val="5CE53033"/>
    <w:rsid w:val="648D0472"/>
    <w:rsid w:val="68CD08E2"/>
    <w:rsid w:val="6B2667E8"/>
    <w:rsid w:val="6B6275BE"/>
    <w:rsid w:val="6C107619"/>
    <w:rsid w:val="6D205AA9"/>
    <w:rsid w:val="743D1654"/>
    <w:rsid w:val="747B43F3"/>
    <w:rsid w:val="77976389"/>
    <w:rsid w:val="786F50F7"/>
    <w:rsid w:val="7B364714"/>
    <w:rsid w:val="7EDE20AB"/>
    <w:rsid w:val="7F5C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31"/>
    <w:basedOn w:val="4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single"/>
    </w:rPr>
  </w:style>
  <w:style w:type="character" w:customStyle="1" w:styleId="6">
    <w:name w:val="font41"/>
    <w:basedOn w:val="4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1580</Words>
  <Characters>2169</Characters>
  <Lines>0</Lines>
  <Paragraphs>0</Paragraphs>
  <TotalTime>2</TotalTime>
  <ScaleCrop>false</ScaleCrop>
  <LinksUpToDate>false</LinksUpToDate>
  <CharactersWithSpaces>2190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2023-11-15T07:28:00Z</dcterms:created>
  <dc:creator>Administrator</dc:creator>
  <cp:lastModifiedBy>WPS_1653275653</cp:lastModifiedBy>
  <dcterms:modified xsi:type="dcterms:W3CDTF">2026-03-17T07:06:57Z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3277C76DF15C4BE0B8E2FCC673063A1C_12</vt:lpwstr>
  </property>
  <property fmtid="{D5CDD505-2E9C-101B-9397-08002B2CF9AE}" pid="4" name="KSOTemplateDocerSaveRecord">
    <vt:lpwstr>eyJoZGlkIjoiNmU4MWY2NDk5Y2U0NjI0YTZiYmQzMWQzNDhiYTcxMDkiLCJ1c2VySWQiOiIxMzcxMjIzMDc5In0=</vt:lpwstr>
  </property>
</Properties>
</file>