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A3AA8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14包：</w:t>
      </w:r>
    </w:p>
    <w:tbl>
      <w:tblPr>
        <w:tblW w:w="1029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3783"/>
        <w:gridCol w:w="2535"/>
        <w:gridCol w:w="3165"/>
      </w:tblGrid>
      <w:tr w14:paraId="51944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F2C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F03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耗材名称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BB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1AA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技术参数</w:t>
            </w:r>
          </w:p>
        </w:tc>
      </w:tr>
      <w:tr w14:paraId="6327B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EDC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700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一次性使用人体静脉血样采集容器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083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支/5ml，红帽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E9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普通管，不含添加物</w:t>
            </w:r>
          </w:p>
        </w:tc>
      </w:tr>
      <w:tr w14:paraId="323EA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B2E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846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一次性使用人体静脉血样采集容器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C12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支/5ml，绿帽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B74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管内添加肝素钠抗凝剂</w:t>
            </w:r>
          </w:p>
        </w:tc>
      </w:tr>
      <w:tr w14:paraId="2C823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ABE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B45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一次性使用人体静脉血样采集容器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EA9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支/2ml，紫帽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439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管内添加EDTAK2抗凝</w:t>
            </w:r>
          </w:p>
        </w:tc>
      </w:tr>
      <w:tr w14:paraId="22E3B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D40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69E3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一次性使用人体静脉血样采集容器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D7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支/2ml，黑帽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A5A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枸橼酸钠1:4，适用于希莱恒ORON-200</w:t>
            </w:r>
          </w:p>
        </w:tc>
      </w:tr>
      <w:tr w14:paraId="36D73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B9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8BB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一次性使用人体静脉血样采集容器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9B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支/5ml，黄帽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357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管内添加促凝剂</w:t>
            </w:r>
          </w:p>
        </w:tc>
      </w:tr>
      <w:tr w14:paraId="17801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491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38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一次性使用人体静脉血样采集容器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EC0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支/5ml，含分离胶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54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管内添加促凝剂，含分离胶</w:t>
            </w:r>
          </w:p>
        </w:tc>
      </w:tr>
      <w:tr w14:paraId="62489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E8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C1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一次性使用人体静脉血样采集容器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C3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支/2ml，蓝帽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1A1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枸橼酸钠1:9</w:t>
            </w:r>
          </w:p>
        </w:tc>
      </w:tr>
      <w:tr w14:paraId="3FED7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7C9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94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一次性使用标本杯（尿杯）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58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40ml，400支/袋×25袋/箱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D7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40ml，塑料材质</w:t>
            </w:r>
          </w:p>
        </w:tc>
      </w:tr>
      <w:tr w14:paraId="533A7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6F8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830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一次性使用标本杯（痰杯）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E06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独立包装，20只/袋×40袋/箱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13F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单只塑料包装，灭菌</w:t>
            </w:r>
          </w:p>
        </w:tc>
      </w:tr>
      <w:tr w14:paraId="51520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B64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F8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尿沉渣试管（带帽）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F1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15*105mm支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AC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适用于科宝XS-XL</w:t>
            </w:r>
          </w:p>
        </w:tc>
      </w:tr>
      <w:tr w14:paraId="02BFF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A6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29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尿沉渣试管（带可穿刺帽）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ED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15*（80-100）mm/支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F6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适用于优利特UC1800-UD1320</w:t>
            </w:r>
          </w:p>
        </w:tc>
      </w:tr>
      <w:tr w14:paraId="77822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74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30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一次性使用末梢采血针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8A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50支/盒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04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塑柄</w:t>
            </w:r>
          </w:p>
        </w:tc>
      </w:tr>
      <w:tr w14:paraId="6029D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0D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BEE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一次性使用微量采血吸管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20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bdr w:val="none" w:color="auto" w:sz="0" w:space="0"/>
                <w:lang w:val="en-US" w:eastAsia="zh-CN" w:bidi="ar"/>
              </w:rPr>
              <w:t>双标线：20</w:t>
            </w:r>
            <w:r>
              <w:rPr>
                <w:rStyle w:val="8"/>
                <w:rFonts w:eastAsia="宋体"/>
                <w:bdr w:val="none" w:color="auto" w:sz="0" w:space="0"/>
                <w:lang w:val="en-US" w:eastAsia="zh-CN" w:bidi="ar"/>
              </w:rPr>
              <w:t>μ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L,40ul，60ul/支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8C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bdr w:val="none" w:color="auto" w:sz="0" w:space="0"/>
                <w:lang w:val="en-US" w:eastAsia="zh-CN" w:bidi="ar"/>
              </w:rPr>
              <w:t>双标线：20</w:t>
            </w:r>
            <w:r>
              <w:rPr>
                <w:rStyle w:val="8"/>
                <w:rFonts w:eastAsia="宋体"/>
                <w:bdr w:val="none" w:color="auto" w:sz="0" w:space="0"/>
                <w:lang w:val="en-US" w:eastAsia="zh-CN" w:bidi="ar"/>
              </w:rPr>
              <w:t>μ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L,40ul，60ul/支</w:t>
            </w:r>
          </w:p>
        </w:tc>
      </w:tr>
      <w:tr w14:paraId="17C87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8F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BB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一次性使用吸管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AF3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115mm/支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35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115mm/支</w:t>
            </w:r>
          </w:p>
        </w:tc>
      </w:tr>
      <w:tr w14:paraId="5AEEA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DD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EF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一次性使用塑料试管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BC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12*100mm/支，500支/盒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6D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12*100mm</w:t>
            </w:r>
          </w:p>
        </w:tc>
      </w:tr>
      <w:tr w14:paraId="0DBB2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66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55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一次性使用样品杯16*38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31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16×38mm；500只/袋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17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适用于日立生化分析仪</w:t>
            </w:r>
          </w:p>
        </w:tc>
      </w:tr>
      <w:tr w14:paraId="2DD6B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A63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F9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一次性使用样品杯14*25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AC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14×25mm；1000只/袋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EE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适用于贝克曼生化分析仪</w:t>
            </w:r>
          </w:p>
        </w:tc>
      </w:tr>
      <w:tr w14:paraId="7625E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C95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A31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一次性使用离心管(子弹头)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0D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1.5ml；500只/包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020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1.5ml</w:t>
            </w:r>
          </w:p>
        </w:tc>
      </w:tr>
      <w:tr w14:paraId="09BF6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767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14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一次性使用抗凝管（子弹头）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03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EDTA雾化抗凝1.5ml；1000只/包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66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1.5ml</w:t>
            </w:r>
          </w:p>
        </w:tc>
      </w:tr>
      <w:tr w14:paraId="12E3D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69A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25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一次性使用拭子（女性）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6A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女性拭子：150支/包，12包/箱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7F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木棒天然棉</w:t>
            </w:r>
          </w:p>
        </w:tc>
      </w:tr>
      <w:tr w14:paraId="5C6642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8F0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FA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一次性使用拭子（男性）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0A6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男性拭子：200支/包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49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单支灭菌塑袋包装</w:t>
            </w:r>
          </w:p>
        </w:tc>
      </w:tr>
      <w:tr w14:paraId="1AF2D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1A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FB6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一次性采样拭子（单只灭菌）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8B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100支/包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7005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单支纸塑包装，灭菌</w:t>
            </w:r>
          </w:p>
        </w:tc>
      </w:tr>
      <w:tr w14:paraId="49D45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34A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5EB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一次性使用吸头（灭菌盒装）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E4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10ul、200ul、1000ul/支，96支/盒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7C5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盒装</w:t>
            </w:r>
          </w:p>
        </w:tc>
      </w:tr>
      <w:tr w14:paraId="5838A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85A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72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一次性使用吸头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DC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200ul、1000ul/支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687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200ul：500支/袋；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1000ul：100支/袋</w:t>
            </w:r>
          </w:p>
        </w:tc>
      </w:tr>
      <w:tr w14:paraId="473FD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165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89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一次性使用滤芯吸嘴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A0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10ul、200ul、1000ul/支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60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带滤芯</w:t>
            </w:r>
          </w:p>
        </w:tc>
      </w:tr>
      <w:tr w14:paraId="00B54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F4E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4B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冷冻管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EB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1.8ml/支，500只/包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310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管帽和管体旋盖</w:t>
            </w:r>
          </w:p>
        </w:tc>
      </w:tr>
      <w:tr w14:paraId="69D7D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5F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0A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一次性使用病变细胞采集器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E9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18只/盒，20盒/箱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DC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适用于君安细胞离心涂片机</w:t>
            </w:r>
          </w:p>
        </w:tc>
      </w:tr>
      <w:tr w14:paraId="15E68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20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B5E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甲型肝炎病毒IgM抗体检测试剂盒（免疫层析法）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E1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F27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甲型肝炎病毒IgM抗体检测</w:t>
            </w:r>
          </w:p>
        </w:tc>
      </w:tr>
      <w:tr w14:paraId="5696F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28D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59F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乙型肝炎病毒表面抗原（HBsAg）检测试剂（乳胶法）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9D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2B7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乙型肝炎病毒表面抗原检测</w:t>
            </w:r>
          </w:p>
        </w:tc>
      </w:tr>
      <w:tr w14:paraId="349FC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34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F2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乙肝五项检测卡（胶体金法）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DC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699F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乙肝五项检测</w:t>
            </w:r>
          </w:p>
        </w:tc>
      </w:tr>
      <w:tr w14:paraId="0376F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39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9E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丙型肝炎病毒抗体检测试剂盒（胶体金法）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7E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FEE2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丙型肝炎病毒抗体检测</w:t>
            </w:r>
          </w:p>
        </w:tc>
      </w:tr>
      <w:tr w14:paraId="6E3F3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369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45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戊型肝炎病毒lgM抗体检测试剂盒(免疫层析法)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53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EDC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试剂盒包含检测试剂、样本稀释液</w:t>
            </w:r>
          </w:p>
        </w:tc>
      </w:tr>
      <w:tr w14:paraId="4D76B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261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8FC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人类免疫缺陷病毒抗体检测试剂盒（胶体金法）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0A0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75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人类免疫缺陷病毒抗体检测</w:t>
            </w:r>
          </w:p>
        </w:tc>
      </w:tr>
      <w:tr w14:paraId="3BC39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D41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D4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梅毒螺旋体抗体检测试剂盒(胶体金法)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7D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956E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梅毒螺旋体抗体检测</w:t>
            </w:r>
          </w:p>
        </w:tc>
      </w:tr>
      <w:tr w14:paraId="44171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04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D0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梅毒螺旋体抗体检测试剂盒（凝集法）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85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A51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梅毒螺旋体抗体检测</w:t>
            </w:r>
          </w:p>
        </w:tc>
      </w:tr>
      <w:tr w14:paraId="7A305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5CC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4D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人类免疫缺陷病毒抗体、丙型肝炎病毒抗体、梅毒螺旋体抗体、乙型肝炎病毒表面抗原联合检测试剂（胶体金法）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1F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20T/盒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B0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联检卡</w:t>
            </w:r>
          </w:p>
        </w:tc>
      </w:tr>
      <w:tr w14:paraId="00DEF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FB0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EC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便隐血（FOB）检测试剂（胶体金法）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F9B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50T/盒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66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便隐血（FOB）检测</w:t>
            </w:r>
          </w:p>
        </w:tc>
      </w:tr>
      <w:tr w14:paraId="54DED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73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4A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幽门螺旋杆菌抗体（IgG）检测试剂盒（胶体金法）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83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20T/盒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65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幽门螺旋杆菌抗体（IgG）检测</w:t>
            </w:r>
          </w:p>
        </w:tc>
      </w:tr>
      <w:tr w14:paraId="239E3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125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1FD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结核杆菌（TB）IgG抗体检测试剂盒（胶体金法）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24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76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试剂需冷藏</w:t>
            </w:r>
          </w:p>
        </w:tc>
      </w:tr>
      <w:tr w14:paraId="45ABF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C6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1E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结核杆菌1gG抗体检测试剂盒(胶体金法)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47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79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常温试剂</w:t>
            </w:r>
          </w:p>
        </w:tc>
      </w:tr>
      <w:tr w14:paraId="396AF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84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C4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轮状病毒抗原检测试剂盒（胶体金法）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FB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B25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轮状病毒抗原检测</w:t>
            </w:r>
          </w:p>
        </w:tc>
      </w:tr>
      <w:tr w14:paraId="71DE8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44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45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轮状病毒、腺病毒抗原检测试剂盒（胶体金法）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9B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95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轮状病毒、腺病毒抗原检测</w:t>
            </w:r>
          </w:p>
        </w:tc>
      </w:tr>
      <w:tr w14:paraId="490B0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B7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41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诺如病毒抗原检测试剂盒（胶体金法）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58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A52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诺如病毒抗原检测</w:t>
            </w:r>
          </w:p>
        </w:tc>
      </w:tr>
      <w:tr w14:paraId="09F1A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48D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FA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肠道病毒71型IgM抗体检测试剂盒（胶体金法）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80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20T/盒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77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肠道病毒71型IgM抗体检测</w:t>
            </w:r>
          </w:p>
        </w:tc>
      </w:tr>
      <w:tr w14:paraId="75EF4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EC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30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柯萨奇病毒A16型IgM抗体检测试剂盒（胶体金法）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93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20T/盒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E5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柯萨奇病毒A16型IgM抗体检测</w:t>
            </w:r>
          </w:p>
        </w:tc>
      </w:tr>
      <w:tr w14:paraId="491A1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C2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925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呼吸道合胞病毒IgM抗体检测试剂盒(胶体金法)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5E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4E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呼吸道合胞病毒IgM抗体检测</w:t>
            </w:r>
          </w:p>
        </w:tc>
      </w:tr>
      <w:tr w14:paraId="5110B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DFF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2AF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柯萨奇病毒B组IgM抗体检测试剂盒(胶体金法）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F8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F4B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柯萨奇病毒B组IgM抗体检测</w:t>
            </w:r>
          </w:p>
        </w:tc>
      </w:tr>
      <w:tr w14:paraId="2F7BC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FE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C03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肺炎支原体IgM抗体检测试剂盒（胶体金法）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06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20T/盒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CA2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肺炎支原体IgM抗体检测</w:t>
            </w:r>
          </w:p>
        </w:tc>
      </w:tr>
      <w:tr w14:paraId="6CC52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B3F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D92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肺炎支原体IgG抗体检测试剂盒（胶体金法）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71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110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肺炎支原体IgG抗体检测</w:t>
            </w:r>
          </w:p>
        </w:tc>
      </w:tr>
      <w:tr w14:paraId="1B35F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F68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A2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肺炎衣原体IgM抗体检测试剂盒(胶体金法）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63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C6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肺炎衣原体IgM抗体检测</w:t>
            </w:r>
          </w:p>
        </w:tc>
      </w:tr>
      <w:tr w14:paraId="03682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3E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75F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肺炎衣原体IgG抗体检测试剂盒(胶体金法）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F70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C73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肺炎衣原体IgG抗体检测</w:t>
            </w:r>
          </w:p>
        </w:tc>
      </w:tr>
      <w:tr w14:paraId="34298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F5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66B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肺炎链球菌抗原检测试剂盒(胶体金法)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1E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40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肺炎链球菌抗原检测</w:t>
            </w:r>
          </w:p>
        </w:tc>
      </w:tr>
      <w:tr w14:paraId="333BD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D9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A5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腺病毒IgM抗体检测试剂盒(胶体金法）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AF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AF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腺病毒IgM抗体检测</w:t>
            </w:r>
          </w:p>
        </w:tc>
      </w:tr>
      <w:tr w14:paraId="51C78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FC8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F8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人副流感病毒IgM抗体检测试剂盒(胶体金法）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A2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8B5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人副流感病毒IgM抗体检测</w:t>
            </w:r>
          </w:p>
        </w:tc>
      </w:tr>
      <w:tr w14:paraId="58DF1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A4E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E1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埃可病毒IgM抗体检测试剂盒（胶体金法）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EB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E9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埃可病毒IgM抗体检测</w:t>
            </w:r>
          </w:p>
        </w:tc>
      </w:tr>
      <w:tr w14:paraId="074C4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EB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8DE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肺炎支原体lgM抗体、肺炎衣原体lgM抗体、 呼吸道合胞病毒IgM抗体、腺病毒IgM抗体、柯萨奇病毒B组IgM抗体联合检测试剂盒 (胶体金法)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C70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20T/盒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99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联检卡</w:t>
            </w:r>
          </w:p>
        </w:tc>
      </w:tr>
      <w:tr w14:paraId="6BA35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7ED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F7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甲型/乙型流感病毒抗原检测试剂（胶体金法）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6A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70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甲型/乙型流感病毒抗原联检</w:t>
            </w:r>
          </w:p>
        </w:tc>
      </w:tr>
      <w:tr w14:paraId="351A6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34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FC7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胆碱酯酶检测试纸（干化学法）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4D3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780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胆碱酯酶检测</w:t>
            </w:r>
          </w:p>
        </w:tc>
      </w:tr>
      <w:tr w14:paraId="2E025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872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14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人绒毛膜促性腺激素（hCG）检测试剂（胶体金法）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0F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100人份/盒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DF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尿hCG检测</w:t>
            </w:r>
          </w:p>
        </w:tc>
      </w:tr>
      <w:tr w14:paraId="482EE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6ED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D9B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铁染色液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01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20测试/盒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868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供骨髓细胞、血液细胞涂片染色</w:t>
            </w:r>
          </w:p>
        </w:tc>
      </w:tr>
      <w:tr w14:paraId="183A6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F1E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B3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糖原染色液（PAS）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87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5测试/盒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B5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供骨髓细胞、血液细胞涂片染色</w:t>
            </w:r>
          </w:p>
        </w:tc>
      </w:tr>
      <w:tr w14:paraId="32EB7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3DA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E2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过氧化物酶染色液POX（联苯胺法）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80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5测试/盒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84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供骨髓细胞、血液细胞涂片染色</w:t>
            </w:r>
          </w:p>
        </w:tc>
      </w:tr>
      <w:tr w14:paraId="1C5ED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4A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CD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氯醋酸AS-D萘酚酯酶染色液（AS-DCE）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0B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5测试/盒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DE2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供骨髓细胞、血液细胞涂片染色</w:t>
            </w:r>
          </w:p>
        </w:tc>
      </w:tr>
      <w:tr w14:paraId="4CCEC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104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C4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酸性α-醋酸萘酚酯酶染色液（ANAE）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28E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6测试/盒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1E04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供骨髓细胞、血液细胞涂片染色</w:t>
            </w:r>
          </w:p>
        </w:tc>
      </w:tr>
      <w:tr w14:paraId="10C90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6C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9D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中性粒细胞碱性磷酸酶染色液（NAP）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F3C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100测试/盒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90E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供骨髓细胞、血液细胞涂片染色</w:t>
            </w:r>
          </w:p>
        </w:tc>
      </w:tr>
      <w:tr w14:paraId="2E6AB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09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73A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α-丁酸萘酚酯酶染色液α-NBE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57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20测试/盒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51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供骨髓细胞、血液细胞涂片染色</w:t>
            </w:r>
          </w:p>
        </w:tc>
      </w:tr>
      <w:tr w14:paraId="0BA61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0B0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D4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高级油镜油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77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4×20ml/盒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10FB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显微镜油镜用油</w:t>
            </w:r>
          </w:p>
        </w:tc>
      </w:tr>
      <w:tr w14:paraId="7DFA2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AF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FF5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擦镜纸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F8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15*10cm，50张/本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56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擦拭镜头</w:t>
            </w:r>
          </w:p>
        </w:tc>
      </w:tr>
      <w:tr w14:paraId="7EA8E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1B1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D1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载玻片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E3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25.4×76.2mm,50片/盒，50盒/箱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4D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玻璃片</w:t>
            </w:r>
          </w:p>
        </w:tc>
      </w:tr>
    </w:tbl>
    <w:p w14:paraId="5E4D27C5">
      <w:p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注：</w:t>
      </w:r>
      <w:r>
        <w:rPr>
          <w:rFonts w:hint="eastAsia" w:ascii="宋体" w:hAnsi="宋体" w:eastAsia="宋体" w:cs="宋体"/>
          <w:sz w:val="32"/>
          <w:szCs w:val="32"/>
          <w:lang w:val="zh-CN" w:eastAsia="zh-CN"/>
        </w:rPr>
        <w:t>投标人必须整包响应，不得分解后进行响应。</w:t>
      </w:r>
    </w:p>
    <w:p w14:paraId="4CB9924F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70CB3"/>
    <w:rsid w:val="06FA67E9"/>
    <w:rsid w:val="08714C83"/>
    <w:rsid w:val="0A60738A"/>
    <w:rsid w:val="0CB86343"/>
    <w:rsid w:val="0E552CE5"/>
    <w:rsid w:val="11E20E0C"/>
    <w:rsid w:val="126B7053"/>
    <w:rsid w:val="12CE74EE"/>
    <w:rsid w:val="13337852"/>
    <w:rsid w:val="14096B23"/>
    <w:rsid w:val="141D6B68"/>
    <w:rsid w:val="14243D36"/>
    <w:rsid w:val="160771BC"/>
    <w:rsid w:val="165F3F83"/>
    <w:rsid w:val="180B0C34"/>
    <w:rsid w:val="191B5EB4"/>
    <w:rsid w:val="1B580D5C"/>
    <w:rsid w:val="1CA34C6C"/>
    <w:rsid w:val="247955FF"/>
    <w:rsid w:val="24FC1A7B"/>
    <w:rsid w:val="25BB69EC"/>
    <w:rsid w:val="26CF5CF3"/>
    <w:rsid w:val="27AB7384"/>
    <w:rsid w:val="29004C33"/>
    <w:rsid w:val="2A8916D1"/>
    <w:rsid w:val="2B312790"/>
    <w:rsid w:val="2BEC2090"/>
    <w:rsid w:val="2CBF1034"/>
    <w:rsid w:val="2EAF5F2C"/>
    <w:rsid w:val="2F534B33"/>
    <w:rsid w:val="31C677DE"/>
    <w:rsid w:val="33BC72B7"/>
    <w:rsid w:val="351E1AAE"/>
    <w:rsid w:val="358C54D3"/>
    <w:rsid w:val="38096C61"/>
    <w:rsid w:val="3AE315CD"/>
    <w:rsid w:val="3CD5687F"/>
    <w:rsid w:val="3DD3636A"/>
    <w:rsid w:val="3E363AF9"/>
    <w:rsid w:val="3F536D21"/>
    <w:rsid w:val="42992A33"/>
    <w:rsid w:val="42BF02B1"/>
    <w:rsid w:val="4A0D21C2"/>
    <w:rsid w:val="4A462BE0"/>
    <w:rsid w:val="4C132B42"/>
    <w:rsid w:val="54717FF7"/>
    <w:rsid w:val="558C05DE"/>
    <w:rsid w:val="563908BB"/>
    <w:rsid w:val="57077788"/>
    <w:rsid w:val="5A7E1325"/>
    <w:rsid w:val="5A845E87"/>
    <w:rsid w:val="5C2F1297"/>
    <w:rsid w:val="5CE53033"/>
    <w:rsid w:val="66B61CEA"/>
    <w:rsid w:val="67A90686"/>
    <w:rsid w:val="68CD08E2"/>
    <w:rsid w:val="6B6275BE"/>
    <w:rsid w:val="6C107619"/>
    <w:rsid w:val="6D205AA9"/>
    <w:rsid w:val="743D1654"/>
    <w:rsid w:val="747B43F3"/>
    <w:rsid w:val="786F50F7"/>
    <w:rsid w:val="797E5EC2"/>
    <w:rsid w:val="7B364714"/>
    <w:rsid w:val="7F5C4D52"/>
    <w:rsid w:val="7F8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161"/>
    <w:basedOn w:val="4"/>
    <w:qFormat/>
    <w:uiPriority w:val="0"/>
    <w:rPr>
      <w:rFonts w:hint="eastAsia" w:ascii="宋体" w:hAnsi="宋体" w:eastAsia="宋体" w:cs="宋体"/>
      <w:i/>
      <w:iCs/>
      <w:color w:val="000000"/>
      <w:sz w:val="24"/>
      <w:szCs w:val="24"/>
      <w:u w:val="none"/>
    </w:rPr>
  </w:style>
  <w:style w:type="character" w:customStyle="1" w:styleId="7">
    <w:name w:val="font0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41"/>
    <w:basedOn w:val="4"/>
    <w:uiPriority w:val="0"/>
    <w:rPr>
      <w:rFonts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1614</Characters>
  <Lines>0</Lines>
  <Paragraphs>0</Paragraphs>
  <TotalTime>0</TotalTime>
  <ScaleCrop>false</ScaleCrop>
  <LinksUpToDate>false</LinksUpToDate>
  <CharactersWithSpaces>1645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WPS_1586309752</cp:lastModifiedBy>
  <dcterms:modified xsi:type="dcterms:W3CDTF">2025-12-25T04:00:33Z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eyJoZGlkIjoiNTVlOTUxZTQ5NjM5ZTAxMjA4ZDljYmM2ZTRhMWE0YTEiLCJ1c2VySWQiOiI5NDI1ODMzNzcifQ==</vt:lpwstr>
  </property>
</Properties>
</file>