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3281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10包：</w:t>
      </w:r>
    </w:p>
    <w:tbl>
      <w:tblPr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3924"/>
        <w:gridCol w:w="1656"/>
        <w:gridCol w:w="2166"/>
      </w:tblGrid>
      <w:tr w14:paraId="02BA2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4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8A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1F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78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</w:t>
            </w:r>
          </w:p>
        </w:tc>
      </w:tr>
      <w:tr w14:paraId="28CB2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8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09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甲胎蛋白检测试剂盒（电化学发光法）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5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E8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9ED4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C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43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癌胚抗原测定试剂盒（电化学发光法）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7E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65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24E5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9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A4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糖类抗原19-9测定试剂盒（电化学发光法）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2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B6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7E13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21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D0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糖类抗原125检测试剂盒（电化学发光法）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A8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F7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5B46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C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8D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糖类抗原15-3测定试剂盒（电化学发光法）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C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7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56DA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A7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60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糖类抗原72-4测定试剂盒（电化学发光法）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C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C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BD6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C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D2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神经元特异性烯醇化酶测定试剂盒（电化学发光法）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9F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4D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8D7B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B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DE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总前列腺特异性抗原(PSA)测定试剂盒（电化学发光法）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C4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6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E3C5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9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B3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雌二醇检测试剂盒（电化学发光法）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1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D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8237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C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41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促卵泡成熟激素检测试剂盒（电化学发光法）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19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8C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55CA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A2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FA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催乳素检测试剂盒（电化学发光法）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AA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42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868E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3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31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孕酮检测试剂盒（电化学发光法）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0B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84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A324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E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7A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睾酮检测试剂盒（电化学发光法）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B9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B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645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5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3E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黄体生成素激素检测试剂盒（电化学发光法）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E9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7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9F13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3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48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绒毛膜促性腺激素及β亚单位检测试剂盒（电化学发光法）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2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17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7BDC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8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6F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肌酸激酶同工酶检测试剂盒（电化学发光法）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2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C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1619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A25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5F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肌红蛋白检测试剂盒（电化学发光法）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18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62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9496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68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3D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高敏肌钙蛋白T检测试剂盒（电化学发光法）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3A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C5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0A0A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39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61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高敏肌钙蛋白T检测试剂盒（电化学发光法）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31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A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F61B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E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8B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脑利钠肽前体检测试剂盒（电化学发光法）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FD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58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A926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07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93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8D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1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AB0B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CD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36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胰岛素检测试剂盒（电化学发光法）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7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B1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09B1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46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55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S100检测试剂盒（电化学发光法）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8D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01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AE64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8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57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非小细胞肺癌相关抗原 21-1定量测定试剂盒（电化学发光法）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1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1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BC93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2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93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人附睾蛋白4检测试剂盒（电化学发光法）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2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9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299A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32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C0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胃泌素释放肽前体检测试剂盒（电化学发光法）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6E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E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37F3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6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FF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游离前列腺特异性抗原测定试剂盒（电化学发光法）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4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40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5958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9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4A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鳞状上皮细胞癌抗原检测试剂盒（电化学发光法）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2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1F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91D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EF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2E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三碘甲状腺原氨酸检测试剂盒（电化学发光法）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12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4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0F2C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A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98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3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58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0C2B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8B1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6D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促甲状腺激素检测试剂盒（电化学发光法）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24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37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458D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A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2E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游离三碘甲状腺原氨酸检测试剂盒（电化学发光法）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CB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4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323E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2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77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游离甲状腺素检测试剂盒（电化学发光法）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88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A2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484B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7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1F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抗甲状腺过氧化物酶抗体检测试剂盒（电化学发光法）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3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9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20F5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66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93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促甲状腺激素受体抗体检测试剂盒（电化学发光法）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4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9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A696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1F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57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甲状腺球蛋白核实试剂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6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5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5A04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C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75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47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D1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F4A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7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37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乙型肝炎病毒表面抗原测定试剂盒（电化学发光法）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6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4E9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36C0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9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2F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A0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E4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18F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B9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00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乙型肝炎病毒e抗原检测试剂盒（电化学发光法）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70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0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E445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3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E4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5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7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C6E9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B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1B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乙型肝炎病毒核心抗体检测试剂盒（电化学发光法）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D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65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3093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59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84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丙型肝炎病毒抗体检测试剂盒（电化学发光法）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DF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7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D1F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E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6F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83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74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8CD5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7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31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人类免疫缺陷病毒抗体和抗原（P24）检测试剂盒（电化学发光法）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51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F9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9198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528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C1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甲型肝炎病毒抗体（IgM）检测试剂盒（电化学发光法）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D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9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870E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2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A3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降钙素检测试剂盒（电化学发光法）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8F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1A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31F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6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35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抗缪勒管激素检测试剂盒（电化学发光法）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2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5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1755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42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A2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绒毛膜促性腺激素检测试剂盒（电化学发光法）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C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1B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5991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48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B3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促肾上腺皮质激素检测试剂盒（电化学发光法）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5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E7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230C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1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85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皮质醇检测试剂盒（电化学发光法）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9A1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3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B5F6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BE2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91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人生长激素检测试剂盒（电化学发光法）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82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A3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D0AD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46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38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游离β-人绒毛膜促性腺激素检测试剂盒（电化学发光法）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26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9E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FBA3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2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2E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妊娠相关血浆蛋白A检测试剂盒（电化学发光法）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3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2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E460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F9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63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胎盘生长因子检测试剂盒（电化学发光法）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C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D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CD83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4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E3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性激素结合球蛋白检测试剂盒（电化学发光法）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9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6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F6B7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B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8EE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可溶性fms样酪氨酸激酶-1检测试剂盒（电化学发光法）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8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4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8A53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07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1B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硫酸脱氢表雄甾酮检测试剂盒（电化学发光法）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7E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C1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FB90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36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ED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洋地黄毒苷检测试剂盒（电化学发光法）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D9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1A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EEFC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9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A9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地高辛检测试剂盒（电化学发光法）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4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5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93F2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4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95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骨钙素检测试剂盒（电化学发光法）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54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B0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CFDD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7E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58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β－胶原特殊序列检测试剂盒（电化学发光法）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7C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8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CC31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D9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4F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甲状旁腺素检测试剂盒（电化学发光法）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7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CE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383A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0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09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 I 型胶原氨基端延长肽检测试剂盒（电化学发光法）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7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21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F30F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1D8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B7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25-羟基维生素D检测试剂盒（电化学发光法）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74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F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B0DE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3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A3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红细胞内叶酸检测试剂盒（电化学发光法）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B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DB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3C6C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77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FC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铁蛋白检测试剂盒（电化学发光法）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1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4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7597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60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60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维生素B12检测试剂盒（电化学发光法）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7D9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D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2032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8C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80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叶酸检测试剂盒（电化学发光法）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17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C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5ABD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DD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FB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抗环瓜氨酸肽抗体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2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C0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DA6C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B5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64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白介素6检测试剂盒（电化学发光法）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87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4E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BFCD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09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45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降钙素原检测试剂盒（电化学发光法）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C3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C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418D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8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74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I型单纯疱疹病毒IgG检测试剂盒（电化学发光法）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268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7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29C9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17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18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II型单纯疱疹病毒IgG检测试剂盒（电化学发光法）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1C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E9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477D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C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0C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风疹病毒IgG抗体检测试剂盒（电化学发光法）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5A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4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6AB9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D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4E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风疹病毒IgM抗体检测试剂盒（电化学发光法）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1D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5B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3A97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0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ED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弓形虫IgG抗体检测试剂盒（电化学发光法）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16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47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C2A5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93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20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弓形虫IgM抗体检测试剂盒（电化学发光法）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73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D6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ED33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9C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27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 IgG抗体检测试剂盒（电化学发光法）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1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E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23E9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19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F3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 IgM抗体检测试剂盒（电化学发光法）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0D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46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C649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2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F2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巨细胞病毒IgG抗体亲和力检测试剂盒(电化学发光法)Elecsys CMV IgG Avidity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A7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4A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01E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E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60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弓形虫IgG抗体亲和力检测试剂盒（电化学发光法）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DD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7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6DEB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6C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86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环孢霉素检测试剂盒（电化学发光法）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5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E6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6F99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02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2E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他克莫司检测试剂盒（电化学发光法）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B6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96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D96B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D9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76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环孢霉素检测试剂盒（电化学发光法）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2E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F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361C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64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F3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他克莫司检测试剂盒（电化学发光法）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6B7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100T/盒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9C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C7A8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4B6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5C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他克莫司定标液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EE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6×1.0ml/盒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3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217C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06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30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环孢霉素定标液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175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6×1.0ml/盒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9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AFF2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6F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EE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促肾上腺皮质激素定标液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17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8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D4B4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6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4B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甲胎蛋白定标液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4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6BC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FF82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3AA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99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维生素B12定标液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1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46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B9ED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5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9D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C-肽定标液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0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CF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2529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5F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20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糖类抗原125定标液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3A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D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D038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E5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6F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糖类抗原15-3定标液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89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2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3756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30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A4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糖类抗原19-9定标液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D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0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919D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AA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30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糖类抗原72-4定标液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0A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9A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CAA4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1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E4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癌胚抗原定标液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0C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EB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0F93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4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F4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非小细胞肺癌相关抗原21-1定标液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27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5C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1A44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5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F5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硫酸脱氢表雄酮定标液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5C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AF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38C7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0C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7D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卵泡刺激素定标液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1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04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9F3F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0B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17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游离三碘甲状腺原氨酸定标液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35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8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3530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A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76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游离甲状腺素定标液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CA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AF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D953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33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E2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绒毛膜促性腺激素定标液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D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8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7CFB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D9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37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人绒毛膜促性腺激素定标液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E2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E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E138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D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C0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免疫球蛋白E定标液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3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86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D4BB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2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6C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神经元特异性烯醇化酶定标液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85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7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0075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E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26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总I型胶原氨基端延长肽定标液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D7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DB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2226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A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B2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S100 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9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B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892E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7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4C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性激素结合球蛋白定标液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C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33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8FD5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D2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29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三碘甲状腺原氨酸定标液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46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6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C47F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29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5F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73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19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DE19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5B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DF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β－胶原特殊序列定标液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2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D0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8D8D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C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9D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白介素6定标液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9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6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384B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B2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90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高敏肌钙蛋白T定标液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D0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BF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47A3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7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E6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雌二醇定标液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E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E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E302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F13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8A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促甲状腺素定标液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0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D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EB3C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DB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72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催乳素定标液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17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44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097B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D8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82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地高辛定标液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B3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4x1.5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0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1681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44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EB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睾酮定标液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523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F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316B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8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28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骨钙素定标液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5E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8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7276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6C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77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红细胞内叶酸定标液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DE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B9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163F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6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51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黄体生成素定标液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8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B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981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A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25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肌红蛋白定标液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20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7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35D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6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AC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肌酸激酶-MB同功酶定标液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1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C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7AB2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24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40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高敏肌钙蛋白T定标液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49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0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0740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A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E5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甲状旁腺素定标液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45C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8D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F2D3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2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37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2E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4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6BD2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8C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AF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抗甲状腺过氧化物酶抗体定标液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F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1.5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A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68C7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F3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7B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甲状腺球蛋白抗体定标液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A9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1.5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5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378B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5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49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可溶性fms样酪氨酸激酶-1定标液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BB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2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4FB1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F3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D8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脑利钠肽前体定标液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1E4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3D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4A0F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C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4A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皮质醇定标液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1C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4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DCE8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7A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F2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总前列腺特异性抗原定标液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E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3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F1E0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4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51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人附睾蛋白4定标液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0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4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11D5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B4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10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人生长激素定标液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B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0F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28D3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4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BE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妊娠相关性血浆蛋白A定标液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B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3E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7AF7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6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BE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胎盘生长因子定标液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21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7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49E7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0AE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4C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铁蛋白定标液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9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0D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6FD3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7AF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6E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胃泌素释放肽前体 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FD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4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DA07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5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1C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洋地黄毒苷定标液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F9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E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E862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0D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50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3F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 x 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7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04BD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8B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78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胰岛素定标液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A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E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E960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2D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63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游离前列腺特异性抗原定标液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7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2B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8831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3E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FC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游离β-绒毛膜促性腺激素定标液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EF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A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4B68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11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47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孕酮定标液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0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1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EA8C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70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85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25-羟基维生素D定标液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825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9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CC6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1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A5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降钙素定标液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F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7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366C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A9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0C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他克莫司定标液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E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6×1.0ml/盒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7B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85C8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A2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5D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环孢霉素定标液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7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6×1.0ml/盒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6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DAD2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9E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62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乙型肝炎病毒e抗原质控液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15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C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FF17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E2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F1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乙型肝炎病毒表面抗原质控品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D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4A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610A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5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10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人类免疫缺陷病毒质控品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34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6x2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7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ABBE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B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1D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丙肝肝炎病毒抗体质控品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D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8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BB4E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6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A6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单纯疱疹病毒（1-2型）IgG质控品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6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4*3.0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24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8853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B22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B1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多标记物质控品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40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6*2.0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93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DB32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FE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免疫多项质控品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89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4*3.0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D8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6C5B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C2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7A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风疹病毒IgG抗体质控液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B1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16*1.0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A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7D12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21A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49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风疹病毒IgM抗体质控液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F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8*1.0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E3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5FA9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2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B9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弓形虫IgG抗体 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24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16*1.0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A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2B44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4AF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AB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弓形虫IgM抗体 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E2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16*0.67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C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888B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32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89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肌钙蛋白质控品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7B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A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D490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D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C4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甲状腺相关自身抗体质控品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EE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FD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6D9B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18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99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 IgG抗体质控液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3C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64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97BE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7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67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 IgM抗体质控液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A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17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4A5C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7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6B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巨细胞病毒IgG抗体亲和力质控品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F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6*1.0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6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D8C9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8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5F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甲型肝炎病毒抗体（IgM）质控液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1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16x0.67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91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72E4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31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1A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甲型肝炎病毒抗体质控液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FC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4x4.0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C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0289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EC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A0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乙型肝炎病毒核心抗体IgM质控液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3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4D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A51A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E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DB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乙型肝炎病毒核心抗体质控品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6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8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0FF63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58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50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乙型肝炎病毒e抗体质控液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C8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45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D43A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1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09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乙型肝炎病毒表面抗体质控液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9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16x1.3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14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128A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1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B6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抗环瓜氨酸肽抗体质控品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CE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C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A945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4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E8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人附睾蛋白4质控品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B6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6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B57F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6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43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免疫通用质控品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8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4*3.0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57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2337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F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19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胃泌素释放肽前体 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D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4x1.0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06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4C1F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F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8B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心肌质控品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1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AC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94CD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C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4B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母体标志物质控品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B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6x2.0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3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B9B3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8C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F0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肿瘤标志物质控品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D5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4x3.0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27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C11F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B9B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6D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梅毒螺旋体抗体质控品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60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4*2.0ml/盒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F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6BC95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2F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27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清洗液 ISE Cleaning Solution/ElecsysSysclean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B7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5x100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B9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BFA5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5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55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样本稀释液 Diluent Estradiol/Progesterone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9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2x22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87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55FBE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E3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29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TIP/CUP分析头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7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48x84 pc/箱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1F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ED36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A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CD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缓冲液 CleanCell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7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2*2 L/箱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5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2DDD3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7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4F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三丙胺缓冲液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6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2*2 L/箱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5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8B37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F5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B9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样本稀释液 Diluent Universal 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7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2x36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9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34A78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B8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2E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样本稀释液 Diluent Universal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4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2x16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0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7FE45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A9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C0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清洗液 ProbeWash 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AC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12*70 mL/盒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8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18C67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9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B6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清洗液 PreClean 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2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5*600 mL/箱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26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适用于罗氏E601</w:t>
            </w:r>
          </w:p>
        </w:tc>
      </w:tr>
      <w:tr w14:paraId="4B510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D7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7D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缓冲液 CleanCell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F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380ml*6/箱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6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适用于罗氏E411</w:t>
            </w:r>
          </w:p>
        </w:tc>
      </w:tr>
      <w:tr w14:paraId="15054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BD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90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三丙胺缓冲液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0B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380ml*6/箱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F0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适用于罗氏E411</w:t>
            </w:r>
          </w:p>
        </w:tc>
      </w:tr>
      <w:tr w14:paraId="09370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4F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43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分析吸头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2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30×120pc/箱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4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适用于罗氏E411</w:t>
            </w:r>
          </w:p>
        </w:tc>
      </w:tr>
      <w:tr w14:paraId="5A304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4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68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1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60×60pc/箱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C2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适用于罗氏E411</w:t>
            </w:r>
          </w:p>
        </w:tc>
      </w:tr>
      <w:tr w14:paraId="0DFCF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8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A8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多项蛋白质控品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9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水平1(6x3ml)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F3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涵盖转铁蛋白、铁蛋白、IgA、 IgG、 IgM、C3、C4、Kap、Lam、前白蛋白、胱抑素C、CRP、RF、ASO、CRP、Anti-CCP等项目</w:t>
            </w:r>
          </w:p>
        </w:tc>
      </w:tr>
      <w:tr w14:paraId="4667C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F3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A5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06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水平2(6x3ml)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E7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ED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25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9F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A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水平3(6x3ml)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21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16D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54E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F6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免疫分析质控物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C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三水平12×5mL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7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涵盖雌激素、TT3、FT3、TT4、FT4、TSH、Anti-Tg、Ant i-TPO、TG、TBG、SHBG、 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-hCG、E2、FSH、hCG、LH、孕酮、催乳素、睾酮、 IgA、 IgE、 IgG、 IgM、甲状旁腺激素、C-肽、胰岛素、叶酸、维生素 B12、降钙素、皮质醇等项目</w:t>
            </w:r>
          </w:p>
        </w:tc>
      </w:tr>
      <w:tr w14:paraId="1FBFD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21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D6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3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水平1：12×5mL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07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294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02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11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16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水平2：12×5mL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08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50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8A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BA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1A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水平3：12×5mL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D7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41A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20C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F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肿瘤标记质控物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D2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水平1：6×2mL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A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涵盖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2微球蛋白、甲胎蛋白、糖类抗原CA125、CA15-3、CA19-9、CA50、CA27.29、CA 72-4、Cyfra21-1、癌胚抗原、铁蛋白、hcg、hCG 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β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亚基、PSA、游离PSA、NSE等项目</w:t>
            </w:r>
          </w:p>
        </w:tc>
      </w:tr>
      <w:tr w14:paraId="5FC67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9F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84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D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水平2：6×2mL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1F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053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9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B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心肌标记质控物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5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444444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444444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三水平6×3mL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7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涵盖肌红蛋白、肌酸激酶同工酶、肌酸激酶、CRP、同型半胱氨酸、肌钙蛋白I、肌钙蛋白T、脑钠肽、N端脑钠肽前体等</w:t>
            </w:r>
          </w:p>
        </w:tc>
      </w:tr>
      <w:tr w14:paraId="100FD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EF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D9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0B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水平1：6×3mL 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85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C6D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1B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42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F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水平2：6×3mL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12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B13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8B8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D9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5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水平3：6×3mL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6D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195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0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B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糖化血红蛋白质控物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25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6×0.5mL( 水平1：3×0.5mL、水平2：3×0.5mL)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4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涵盖血红蛋白A1C，A1，F，及总血红蛋白</w:t>
            </w:r>
          </w:p>
        </w:tc>
      </w:tr>
      <w:tr w14:paraId="53082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8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59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凝血质控物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0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水平1：12×1mL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5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涵盖APTT、At Ⅲ 、 纤维蛋白原、凝血酶原时间PT、凝血酶时间TT等</w:t>
            </w:r>
          </w:p>
        </w:tc>
      </w:tr>
      <w:tr w14:paraId="560CE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E0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F3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D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水平2：12×1mL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0A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5E9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AFD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98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B4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水平3：12×1mL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F4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1A0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B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E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尿生化多项质控品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8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水平1：12×10ml</w:t>
            </w: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4B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涵盖淀粉酶、钙、氯化物、皮质醇、肌酸酐、葡萄糖、镁、微白蛋白、渗摩尔浓度、pH、磷、钾、妊娠（定性）、总蛋白、钠、比重、尿素、尿素氮、尿酸等</w:t>
            </w:r>
          </w:p>
        </w:tc>
      </w:tr>
      <w:tr w14:paraId="63903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70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43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3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水平2：12×10ml</w:t>
            </w: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34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E4D27C5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：</w:t>
      </w:r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投标人必须整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zh-CN" w:eastAsia="zh-CN"/>
        </w:rPr>
        <w:t>包响应，不得分解后进行响应。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B2E232D"/>
    <w:rsid w:val="0BFC1173"/>
    <w:rsid w:val="0CB86343"/>
    <w:rsid w:val="0E552CE5"/>
    <w:rsid w:val="11CB5870"/>
    <w:rsid w:val="12CE74EE"/>
    <w:rsid w:val="131F39EC"/>
    <w:rsid w:val="1370363D"/>
    <w:rsid w:val="141D6B68"/>
    <w:rsid w:val="14243D36"/>
    <w:rsid w:val="160771BC"/>
    <w:rsid w:val="165F3F83"/>
    <w:rsid w:val="180B0C34"/>
    <w:rsid w:val="191B5EB4"/>
    <w:rsid w:val="1B580D5C"/>
    <w:rsid w:val="1C65536D"/>
    <w:rsid w:val="1CA34C6C"/>
    <w:rsid w:val="24FC1A7B"/>
    <w:rsid w:val="25BB69EC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5435142"/>
    <w:rsid w:val="47DA3666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300421A"/>
    <w:rsid w:val="653463FD"/>
    <w:rsid w:val="68CD08E2"/>
    <w:rsid w:val="6B6275BE"/>
    <w:rsid w:val="6C107619"/>
    <w:rsid w:val="6C6A1210"/>
    <w:rsid w:val="6D205AA9"/>
    <w:rsid w:val="743D1654"/>
    <w:rsid w:val="747B43F3"/>
    <w:rsid w:val="786F50F7"/>
    <w:rsid w:val="7B364714"/>
    <w:rsid w:val="7CAA1C30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41"/>
    <w:basedOn w:val="3"/>
    <w:uiPriority w:val="0"/>
    <w:rPr>
      <w:rFonts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849</Words>
  <Characters>1273</Characters>
  <Lines>0</Lines>
  <Paragraphs>0</Paragraphs>
  <TotalTime>0</TotalTime>
  <ScaleCrop>false</ScaleCrop>
  <LinksUpToDate>false</LinksUpToDate>
  <CharactersWithSpaces>1285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2025-12-25T03:56:41Z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